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A3155" w14:textId="77777777" w:rsidR="00B90371" w:rsidRPr="00B90371" w:rsidRDefault="00B90371" w:rsidP="00B90371">
      <w:pPr>
        <w:spacing w:after="0" w:line="540" w:lineRule="atLeast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33"/>
          <w:szCs w:val="33"/>
          <w:lang w:eastAsia="ru-RU"/>
        </w:rPr>
      </w:pPr>
      <w:r w:rsidRPr="00B90371">
        <w:rPr>
          <w:rFonts w:ascii="Roboto" w:eastAsia="Times New Roman" w:hAnsi="Roboto" w:cs="Times New Roman"/>
          <w:color w:val="222222"/>
          <w:kern w:val="36"/>
          <w:sz w:val="33"/>
          <w:szCs w:val="33"/>
          <w:lang w:eastAsia="ru-RU"/>
        </w:rPr>
        <w:t>Календарный учебный график в дошкольном учреждении на 2024-2025 учебный год</w:t>
      </w:r>
    </w:p>
    <w:p w14:paraId="44B366DD" w14:textId="77777777" w:rsidR="00B90371" w:rsidRPr="00B90371" w:rsidRDefault="00B90371" w:rsidP="00B9037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</w:p>
    <w:p w14:paraId="317E1616" w14:textId="77777777" w:rsidR="00B90371" w:rsidRPr="00B90371" w:rsidRDefault="00B90371" w:rsidP="00B90371">
      <w:pPr>
        <w:spacing w:after="0" w:line="540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B90371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Календарный учебный график в дошкольном учреждении   на 2024-2025 учебный год</w:t>
      </w:r>
    </w:p>
    <w:p w14:paraId="4D220FC0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2EC316B6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0D4B156B" w14:textId="77777777" w:rsidR="00B90371" w:rsidRPr="00B90371" w:rsidRDefault="00B90371" w:rsidP="00B90371">
      <w:pPr>
        <w:spacing w:after="0" w:line="540" w:lineRule="atLeast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B90371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Пояснительная записка</w:t>
      </w:r>
    </w:p>
    <w:p w14:paraId="1481606C" w14:textId="77777777" w:rsidR="00B90371" w:rsidRPr="00B90371" w:rsidRDefault="00B90371" w:rsidP="00B90371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25CCBB4" w14:textId="77777777" w:rsidR="00B90371" w:rsidRPr="00B90371" w:rsidRDefault="00B90371" w:rsidP="00B9037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Календарный учебный график разработан на основе нормативно-правовых документов:</w:t>
      </w:r>
    </w:p>
    <w:p w14:paraId="7CFF8244" w14:textId="77777777" w:rsidR="00B90371" w:rsidRPr="00B90371" w:rsidRDefault="00B90371" w:rsidP="00B90371">
      <w:pPr>
        <w:numPr>
          <w:ilvl w:val="1"/>
          <w:numId w:val="1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12.2012;</w:t>
      </w:r>
    </w:p>
    <w:p w14:paraId="71356EA6" w14:textId="77777777" w:rsidR="00B90371" w:rsidRPr="00B90371" w:rsidRDefault="00B90371" w:rsidP="00B90371">
      <w:pPr>
        <w:numPr>
          <w:ilvl w:val="1"/>
          <w:numId w:val="1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«Об утверждении порядка организации и осуществления образовательной деятельности по основным</w:t>
      </w:r>
    </w:p>
    <w:p w14:paraId="29E2D190" w14:textId="77777777" w:rsidR="00B90371" w:rsidRPr="00B90371" w:rsidRDefault="00B90371" w:rsidP="00B9037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общеобразовательным программам – образовательным программам дошкольного образования» № 1014 от 08.2013;</w:t>
      </w:r>
    </w:p>
    <w:p w14:paraId="7D8E5381" w14:textId="77777777" w:rsidR="00B90371" w:rsidRPr="00B90371" w:rsidRDefault="00B90371" w:rsidP="00B9037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№ 1155</w:t>
      </w:r>
    </w:p>
    <w:p w14:paraId="58268608" w14:textId="77777777" w:rsidR="00B90371" w:rsidRPr="00B90371" w:rsidRDefault="00B90371" w:rsidP="00B9037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 10.2013;</w:t>
      </w:r>
    </w:p>
    <w:p w14:paraId="58F0B8A5" w14:textId="77777777" w:rsidR="00B90371" w:rsidRPr="00B90371" w:rsidRDefault="00B90371" w:rsidP="00B9037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</w:t>
      </w:r>
    </w:p>
    <w:p w14:paraId="25E886AE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64839AE6" w14:textId="77777777" w:rsidR="00B90371" w:rsidRPr="00B90371" w:rsidRDefault="00B90371" w:rsidP="00B9037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организаций»</w:t>
      </w:r>
    </w:p>
    <w:p w14:paraId="27DA53A8" w14:textId="77777777" w:rsidR="00B90371" w:rsidRPr="00B90371" w:rsidRDefault="00B90371" w:rsidP="00B9037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Санитарные правила СП 4.3648-20 «Санитарно-эпидемиологические требования к организациям воспитания и обучения, отдыха и</w:t>
      </w:r>
    </w:p>
    <w:p w14:paraId="7DC80F4C" w14:textId="77777777" w:rsidR="00B90371" w:rsidRPr="00B90371" w:rsidRDefault="00B90371" w:rsidP="00B9037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оздоровления детей и молодежи».</w:t>
      </w:r>
    </w:p>
    <w:p w14:paraId="7EFFCA72" w14:textId="77777777" w:rsidR="00B90371" w:rsidRPr="00B90371" w:rsidRDefault="00B90371" w:rsidP="00B9037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работы Учреждения является следующим:</w:t>
      </w:r>
    </w:p>
    <w:p w14:paraId="360670B9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неделя – пятидневная,</w:t>
      </w:r>
    </w:p>
    <w:p w14:paraId="301F460B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длительность работы 10 часов: с 7.30 до 30 час.</w:t>
      </w:r>
    </w:p>
    <w:p w14:paraId="3ACEEFDC" w14:textId="77777777" w:rsidR="00B90371" w:rsidRPr="00B90371" w:rsidRDefault="00B90371" w:rsidP="00B9037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рабочего дня или смены, непосредственно предшествующих нерабочему праздничному дню, уменьшается на один час (согласно статье 95 Трудового кодекса Российской Федерации).</w:t>
      </w:r>
    </w:p>
    <w:p w14:paraId="2FD498EC" w14:textId="77777777" w:rsidR="00B90371" w:rsidRPr="00B90371" w:rsidRDefault="00B90371" w:rsidP="00B9037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учебного года: со 2 сентября 2024 года по 31 мая 2025 года. Количество учебных недель в учебном году –</w:t>
      </w:r>
    </w:p>
    <w:p w14:paraId="09FB72F3" w14:textId="77777777" w:rsidR="00B90371" w:rsidRPr="00B90371" w:rsidRDefault="00B90371" w:rsidP="00B9037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Согласно статье 112 Трудового кодекса Российской Федерации нерабочими праздничными днями в 2024-2025 учебном году являются:</w:t>
      </w:r>
    </w:p>
    <w:p w14:paraId="0E758642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1-10 января – Новогодние праздники,</w:t>
      </w:r>
    </w:p>
    <w:p w14:paraId="4DAC4B5F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23 февраля – День защитника Отечества,</w:t>
      </w:r>
    </w:p>
    <w:p w14:paraId="65D45A98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 марта – Международный женский день,</w:t>
      </w:r>
    </w:p>
    <w:p w14:paraId="1EA46651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1 мая – Праздник Весны и Труда,</w:t>
      </w:r>
    </w:p>
    <w:p w14:paraId="23F5F6E3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9 мая – День Победы,</w:t>
      </w:r>
    </w:p>
    <w:p w14:paraId="2E0D248E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12 июня – День России,</w:t>
      </w:r>
    </w:p>
    <w:p w14:paraId="49401701" w14:textId="77777777" w:rsidR="00B90371" w:rsidRPr="00B90371" w:rsidRDefault="00B90371" w:rsidP="00B90371">
      <w:pPr>
        <w:numPr>
          <w:ilvl w:val="1"/>
          <w:numId w:val="4"/>
        </w:numPr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 ноября – День Народного единства.</w:t>
      </w:r>
    </w:p>
    <w:p w14:paraId="3ABF5CC7" w14:textId="77777777" w:rsidR="00B90371" w:rsidRPr="00B90371" w:rsidRDefault="00B90371" w:rsidP="00B9037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Максимально допустимый </w:t>
      </w:r>
      <w:proofErr w:type="spellStart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объѐм</w:t>
      </w:r>
      <w:proofErr w:type="spellEnd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</w:t>
      </w:r>
      <w:proofErr w:type="spellStart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отведѐнного</w:t>
      </w:r>
      <w:proofErr w:type="spellEnd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непрерывную образовательную деятельность, проводят </w:t>
      </w:r>
      <w:proofErr w:type="spellStart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физкультурныеминутки</w:t>
      </w:r>
      <w:proofErr w:type="spellEnd"/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14:paraId="5A5708D8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мин. Продолжительность непрерывной образовательной деятельности:</w:t>
      </w:r>
    </w:p>
    <w:p w14:paraId="57FB3C68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детей раннего возраста – не более 8-10 минут;</w:t>
      </w:r>
    </w:p>
    <w:p w14:paraId="5C4937DF" w14:textId="77777777" w:rsidR="00B90371" w:rsidRPr="00B90371" w:rsidRDefault="00B90371" w:rsidP="00B9037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4-го года жизни – не более 15 минут,</w:t>
      </w:r>
    </w:p>
    <w:p w14:paraId="7FF15AE5" w14:textId="77777777" w:rsidR="00B90371" w:rsidRPr="00B90371" w:rsidRDefault="00B90371" w:rsidP="00B9037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5-го года жизни – не более 20 минут,</w:t>
      </w:r>
    </w:p>
    <w:p w14:paraId="6939112E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4D54F3A4" w14:textId="77777777" w:rsidR="00B90371" w:rsidRPr="00B90371" w:rsidRDefault="00B90371" w:rsidP="00B9037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6-го года жизни – не более 25 минут,</w:t>
      </w:r>
    </w:p>
    <w:p w14:paraId="4F13C3ED" w14:textId="77777777" w:rsidR="00B90371" w:rsidRPr="00B90371" w:rsidRDefault="00B90371" w:rsidP="00B9037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7-го года жизни – не более 30 минут.</w:t>
      </w:r>
    </w:p>
    <w:p w14:paraId="445043C6" w14:textId="77777777" w:rsidR="00B90371" w:rsidRPr="00B90371" w:rsidRDefault="00B90371" w:rsidP="00B90371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14:paraId="5644D340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14:paraId="296933AA" w14:textId="77777777" w:rsidR="00B90371" w:rsidRPr="00B90371" w:rsidRDefault="00B90371" w:rsidP="00B90371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14:paraId="43EFCC6F" w14:textId="77777777" w:rsidR="00B90371" w:rsidRPr="00B90371" w:rsidRDefault="00B90371" w:rsidP="00B90371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середине года (декабрь) для воспитанников организуют недельные каникулы.</w:t>
      </w:r>
    </w:p>
    <w:p w14:paraId="6182A9B2" w14:textId="77777777" w:rsidR="00B90371" w:rsidRPr="00B90371" w:rsidRDefault="00B90371" w:rsidP="00B90371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14:paraId="6CB4F6AA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</w:t>
      </w:r>
      <w:proofErr w:type="spellStart"/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14:paraId="7567D243" w14:textId="77777777" w:rsidR="00B90371" w:rsidRPr="00B90371" w:rsidRDefault="00B90371" w:rsidP="00B9037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по 15сентября – адаптационный период.</w:t>
      </w:r>
    </w:p>
    <w:p w14:paraId="2AFA53F2" w14:textId="77777777" w:rsidR="00B90371" w:rsidRPr="00B90371" w:rsidRDefault="00B90371" w:rsidP="00B9037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сентября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14:paraId="60732B47" w14:textId="77777777" w:rsidR="00B90371" w:rsidRPr="00B90371" w:rsidRDefault="00B90371" w:rsidP="00B9037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Летний период с 1 июля по 31 августа. В летний период непосредственно-образовательную деятельность проводить не рекомендуется. Проводятся ежедневная утренняя гимнастика, спортивные и подвижные игры, спортивные </w:t>
      </w: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14:paraId="3D501DC2" w14:textId="77777777" w:rsidR="00B90371" w:rsidRPr="00B90371" w:rsidRDefault="00B90371" w:rsidP="00B9037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9037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июня по 31 июня детский сад закрывается на ремонтные работы.</w:t>
      </w:r>
    </w:p>
    <w:p w14:paraId="45926295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456"/>
        <w:gridCol w:w="2630"/>
        <w:gridCol w:w="2630"/>
        <w:gridCol w:w="2630"/>
        <w:gridCol w:w="2630"/>
        <w:gridCol w:w="2821"/>
      </w:tblGrid>
      <w:tr w:rsidR="00B90371" w:rsidRPr="00B90371" w14:paraId="041D68E7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DCD66E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1B0DCF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ED7B7D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A75A94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ACD62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61ED7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C9E9DB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B90371" w:rsidRPr="00B90371" w14:paraId="0ECF15A3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4E206F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3F3D36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Пятидневная рабочая неделя, с 07.30 до 17.30 часов.</w:t>
            </w:r>
          </w:p>
          <w:p w14:paraId="141BEFE6" w14:textId="77777777" w:rsidR="00B90371" w:rsidRPr="00B90371" w:rsidRDefault="00B90371" w:rsidP="00B90371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Выходные дни: суббота, воскресенье и праздничные дни.</w:t>
            </w:r>
          </w:p>
        </w:tc>
      </w:tr>
    </w:tbl>
    <w:p w14:paraId="397DC1D7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288234B7" w14:textId="77777777" w:rsidR="00B90371" w:rsidRPr="00B90371" w:rsidRDefault="00B90371" w:rsidP="00B90371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903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445"/>
        <w:gridCol w:w="2619"/>
        <w:gridCol w:w="2966"/>
        <w:gridCol w:w="2532"/>
        <w:gridCol w:w="2376"/>
        <w:gridCol w:w="2792"/>
      </w:tblGrid>
      <w:tr w:rsidR="00B90371" w:rsidRPr="00B90371" w14:paraId="5CCF55F0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2D21A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6FEC77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02.09.2024 г.</w:t>
            </w:r>
          </w:p>
        </w:tc>
      </w:tr>
      <w:tr w:rsidR="00B90371" w:rsidRPr="00B90371" w14:paraId="27A609C6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20C7AF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9942D8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02.09.2024 г. по 15.09 2024 г.</w:t>
            </w:r>
          </w:p>
        </w:tc>
      </w:tr>
      <w:tr w:rsidR="00B90371" w:rsidRPr="00B90371" w14:paraId="26917173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D1B857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99990E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31.05.2025г.</w:t>
            </w:r>
          </w:p>
        </w:tc>
      </w:tr>
      <w:tr w:rsidR="00B90371" w:rsidRPr="00B90371" w14:paraId="101F0E67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BA079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Продолжительн</w:t>
            </w:r>
            <w:proofErr w:type="spellEnd"/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ость учебного года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C127C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B90371" w:rsidRPr="00B90371" w14:paraId="6C49B00D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783F7E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286F7C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02.09.2024 г. по 30.09.2024г. с 02.05.2025 г. по 31.05.2025г.</w:t>
            </w:r>
          </w:p>
        </w:tc>
      </w:tr>
      <w:tr w:rsidR="00B90371" w:rsidRPr="00B90371" w14:paraId="095160CE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F3D1EA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21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C8ED20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10 мин.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3DCCC6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10 мин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E5B435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15 мин</w:t>
            </w:r>
          </w:p>
        </w:tc>
        <w:tc>
          <w:tcPr>
            <w:tcW w:w="2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3EF47F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36A286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25 мин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05DF38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30 мин</w:t>
            </w:r>
          </w:p>
        </w:tc>
      </w:tr>
      <w:tr w:rsidR="00B90371" w:rsidRPr="00B90371" w14:paraId="4ED81796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FB8340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образовательной нагрузки в день</w:t>
            </w:r>
          </w:p>
        </w:tc>
        <w:tc>
          <w:tcPr>
            <w:tcW w:w="21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E6DB8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20 мин.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7FD8FA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B3C51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2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BD346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более 40 мин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0503D2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50 мин. До 1</w:t>
            </w:r>
          </w:p>
          <w:p w14:paraId="09703C2D" w14:textId="77777777" w:rsidR="00B90371" w:rsidRPr="00B90371" w:rsidRDefault="00B90371" w:rsidP="00B90371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ч. 15 мин.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C13642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60 мин. До 1 ч.</w:t>
            </w:r>
          </w:p>
          <w:p w14:paraId="5C4B4662" w14:textId="77777777" w:rsidR="00B90371" w:rsidRPr="00B90371" w:rsidRDefault="00B90371" w:rsidP="00B90371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B90371" w:rsidRPr="00B90371" w14:paraId="5EBABFCB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0DA43E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Перерыв межу НОД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62B4B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B90371" w:rsidRPr="00B90371" w14:paraId="408526AE" w14:textId="77777777" w:rsidTr="00B90371">
        <w:tc>
          <w:tcPr>
            <w:tcW w:w="213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5CB240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  <w:p w14:paraId="282F237C" w14:textId="77777777" w:rsidR="00B90371" w:rsidRPr="00B90371" w:rsidRDefault="00B90371" w:rsidP="00B90371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(кружки)</w:t>
            </w:r>
          </w:p>
        </w:tc>
        <w:tc>
          <w:tcPr>
            <w:tcW w:w="21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71048B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C820B1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AD1C2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2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6DE6CD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C32D2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766ECB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B90371" w:rsidRPr="00B90371" w14:paraId="3BCB2CF5" w14:textId="77777777" w:rsidTr="00B90371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4F29BF3F" w14:textId="77777777" w:rsidR="00B90371" w:rsidRPr="00B90371" w:rsidRDefault="00B90371" w:rsidP="00B90371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9AAC28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90371" w:rsidRPr="00B90371" w14:paraId="12904EE1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89635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F75BFA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01.01.2025 г. по 09.01.2025 г.</w:t>
            </w:r>
          </w:p>
        </w:tc>
      </w:tr>
      <w:tr w:rsidR="00B90371" w:rsidRPr="00B90371" w14:paraId="5F3FF47B" w14:textId="77777777" w:rsidTr="00B90371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2EC509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49C60F" w14:textId="77777777" w:rsidR="00B90371" w:rsidRPr="00B90371" w:rsidRDefault="00B90371" w:rsidP="00B903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037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01.06.2025 г. по 31.06.2025 г.</w:t>
            </w:r>
          </w:p>
        </w:tc>
      </w:tr>
    </w:tbl>
    <w:p w14:paraId="33039BA8" w14:textId="77777777" w:rsidR="00001441" w:rsidRDefault="00001441">
      <w:bookmarkStart w:id="0" w:name="_GoBack"/>
      <w:bookmarkEnd w:id="0"/>
    </w:p>
    <w:sectPr w:rsidR="0000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BD6"/>
    <w:multiLevelType w:val="multilevel"/>
    <w:tmpl w:val="66D6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3B3E"/>
    <w:multiLevelType w:val="multilevel"/>
    <w:tmpl w:val="EA266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86CD4"/>
    <w:multiLevelType w:val="multilevel"/>
    <w:tmpl w:val="B1C8B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87432"/>
    <w:multiLevelType w:val="multilevel"/>
    <w:tmpl w:val="FE6AD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846FF"/>
    <w:multiLevelType w:val="multilevel"/>
    <w:tmpl w:val="BE124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D118A"/>
    <w:multiLevelType w:val="multilevel"/>
    <w:tmpl w:val="081EC5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60641"/>
    <w:multiLevelType w:val="multilevel"/>
    <w:tmpl w:val="116497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E0100"/>
    <w:multiLevelType w:val="multilevel"/>
    <w:tmpl w:val="36585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3421D"/>
    <w:multiLevelType w:val="multilevel"/>
    <w:tmpl w:val="04C0B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72"/>
    <w:rsid w:val="00001441"/>
    <w:rsid w:val="00767972"/>
    <w:rsid w:val="00B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FAE88-40CA-4994-A7B2-CD171EC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77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431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8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Zarifa Rasulova</dc:creator>
  <cp:keywords/>
  <dc:description/>
  <cp:lastModifiedBy>Zarifa Rasulova</cp:lastModifiedBy>
  <cp:revision>3</cp:revision>
  <dcterms:created xsi:type="dcterms:W3CDTF">2025-03-06T08:22:00Z</dcterms:created>
  <dcterms:modified xsi:type="dcterms:W3CDTF">2025-03-06T08:23:00Z</dcterms:modified>
</cp:coreProperties>
</file>